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1030013883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586241030013883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0412365400665002282520120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